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003860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r>
        <w:rPr>
          <w:rFonts w:ascii="Times New Roman" w:eastAsia="Times New Roman" w:hAnsi="Times New Roman" w:cs="Times New Roman"/>
          <w:sz w:val="28"/>
          <w:szCs w:val="28"/>
        </w:rPr>
        <w:t>Ахмедбека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Абдулвагабовича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Абдуллаев А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 А.А.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предоставил заявление о рассмотрении дела в его 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549171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03.03.2024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r>
        <w:rPr>
          <w:rFonts w:ascii="Times New Roman" w:eastAsia="Times New Roman" w:hAnsi="Times New Roman" w:cs="Times New Roman"/>
          <w:sz w:val="28"/>
          <w:szCs w:val="28"/>
        </w:rPr>
        <w:t>Ахмедбека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Абдулвагабовича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4752420167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